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BD" w:rsidRPr="008B7569" w:rsidRDefault="007E67D4" w:rsidP="007E67D4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95975" cy="8114190"/>
            <wp:effectExtent l="19050" t="0" r="9525" b="0"/>
            <wp:docPr id="1" name="Рисунок 1" descr="C:\Users\Sony\Desktop\Сканы\вер и стат 10-11 б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вер и стат 10-11 б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04" cy="811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8B1ABD" w:rsidRPr="008B7569" w:rsidRDefault="008B1ABD">
      <w:pPr>
        <w:spacing w:after="0"/>
        <w:ind w:left="120"/>
        <w:rPr>
          <w:lang w:val="ru-RU"/>
        </w:rPr>
        <w:sectPr w:rsidR="008B1ABD" w:rsidRPr="008B7569" w:rsidSect="009164A2">
          <w:headerReference w:type="default" r:id="rId8"/>
          <w:pgSz w:w="11907" w:h="16839" w:code="9"/>
          <w:pgMar w:top="1440" w:right="1133" w:bottom="1440" w:left="1800" w:header="0" w:footer="0" w:gutter="0"/>
          <w:cols w:space="720"/>
          <w:formProt w:val="0"/>
          <w:titlePg/>
          <w:docGrid w:linePitch="299" w:charSpace="4096"/>
        </w:sectPr>
      </w:pPr>
      <w:bookmarkStart w:id="1" w:name="block-74609721"/>
      <w:bookmarkStart w:id="2" w:name="block-7460972"/>
      <w:bookmarkEnd w:id="1"/>
      <w:bookmarkEnd w:id="2"/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74"/>
      <w:bookmarkEnd w:id="3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606"/>
      <w:bookmarkEnd w:id="4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именяемых фактов. 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607"/>
      <w:bookmarkEnd w:id="5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B1ABD" w:rsidRPr="00F50730" w:rsidSect="009164A2">
          <w:pgSz w:w="11907" w:h="16839" w:code="9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  <w:bookmarkStart w:id="6" w:name="block-74609731"/>
      <w:bookmarkStart w:id="7" w:name="block-7460973"/>
      <w:bookmarkEnd w:id="6"/>
      <w:bookmarkEnd w:id="7"/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611"/>
      <w:bookmarkEnd w:id="8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 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613"/>
      <w:bookmarkEnd w:id="9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73394999"/>
      <w:bookmarkEnd w:id="10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B1ABD" w:rsidRPr="00F50730" w:rsidSect="009164A2">
          <w:pgSz w:w="11907" w:h="16839" w:code="9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  <w:bookmarkStart w:id="11" w:name="block-74609781"/>
      <w:bookmarkStart w:id="12" w:name="block-7460978"/>
      <w:bookmarkEnd w:id="11"/>
      <w:bookmarkEnd w:id="12"/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7"/>
      <w:bookmarkEnd w:id="13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78"/>
      <w:bookmarkEnd w:id="14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8B1ABD" w:rsidRPr="00F50730" w:rsidRDefault="008B7569" w:rsidP="00F5073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F5073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79"/>
      <w:bookmarkEnd w:id="15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5073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F5073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1ABD" w:rsidRPr="00F50730" w:rsidRDefault="008B7569" w:rsidP="00F507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B1ABD" w:rsidRPr="00F50730" w:rsidRDefault="008B7569" w:rsidP="00F507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B1ABD" w:rsidRPr="00F50730" w:rsidRDefault="008B7569" w:rsidP="00F507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B1ABD" w:rsidRPr="00F50730" w:rsidRDefault="008B7569" w:rsidP="00F507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B1ABD" w:rsidRPr="00F50730" w:rsidRDefault="008B7569" w:rsidP="00F507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8B1ABD" w:rsidRPr="00F50730" w:rsidRDefault="008B7569" w:rsidP="00F507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1ABD" w:rsidRPr="00F50730" w:rsidRDefault="008B7569" w:rsidP="00F5073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B1ABD" w:rsidRPr="00F50730" w:rsidRDefault="008B7569" w:rsidP="00F5073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B1ABD" w:rsidRPr="00F50730" w:rsidRDefault="008B7569" w:rsidP="00F5073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B1ABD" w:rsidRPr="00F50730" w:rsidRDefault="008B7569" w:rsidP="00F5073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1ABD" w:rsidRPr="00F50730" w:rsidRDefault="008B7569" w:rsidP="00F5073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B1ABD" w:rsidRPr="00F50730" w:rsidRDefault="008B7569" w:rsidP="00F5073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B1ABD" w:rsidRPr="00F50730" w:rsidRDefault="008B7569" w:rsidP="00F5073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B1ABD" w:rsidRPr="00F50730" w:rsidRDefault="008B7569" w:rsidP="00F5073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F5073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Общение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1ABD" w:rsidRPr="00F50730" w:rsidRDefault="008B7569" w:rsidP="00F5073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B1ABD" w:rsidRPr="00F50730" w:rsidRDefault="008B7569" w:rsidP="00F5073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B1ABD" w:rsidRPr="00F50730" w:rsidRDefault="008B7569" w:rsidP="00F5073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1ABD" w:rsidRPr="00F50730" w:rsidRDefault="008B7569" w:rsidP="00F5073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B1ABD" w:rsidRPr="00F50730" w:rsidRDefault="008B7569" w:rsidP="00F5073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F5073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F5073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1ABD" w:rsidRPr="00F50730" w:rsidRDefault="008B7569" w:rsidP="00F5073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B1ABD" w:rsidRPr="00F50730" w:rsidRDefault="008B7569" w:rsidP="00F5073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B1ABD" w:rsidRPr="00F50730" w:rsidRDefault="008B7569" w:rsidP="00F5073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608"/>
      <w:bookmarkEnd w:id="16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18726609"/>
      <w:bookmarkEnd w:id="17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8B1ABD" w:rsidRPr="00F50730" w:rsidRDefault="008B1ABD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8B1ABD" w:rsidRPr="00F50730" w:rsidRDefault="008B7569" w:rsidP="00F50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B1ABD" w:rsidRPr="00F50730" w:rsidSect="009164A2">
          <w:pgSz w:w="11907" w:h="16839" w:code="9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  <w:bookmarkStart w:id="18" w:name="block-74609771"/>
      <w:bookmarkStart w:id="19" w:name="block-7460977"/>
      <w:bookmarkEnd w:id="18"/>
      <w:bookmarkEnd w:id="19"/>
    </w:p>
    <w:p w:rsidR="008B1ABD" w:rsidRPr="00F50730" w:rsidRDefault="008B7569" w:rsidP="00F5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B1ABD" w:rsidRPr="00F50730" w:rsidRDefault="008B7569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9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0" w:type="dxa"/>
          <w:left w:w="100" w:type="dxa"/>
        </w:tblCellMar>
        <w:tblLook w:val="04A0"/>
      </w:tblPr>
      <w:tblGrid>
        <w:gridCol w:w="526"/>
        <w:gridCol w:w="2133"/>
        <w:gridCol w:w="827"/>
        <w:gridCol w:w="1456"/>
        <w:gridCol w:w="1560"/>
        <w:gridCol w:w="3237"/>
      </w:tblGrid>
      <w:tr w:rsidR="008B1ABD" w:rsidRPr="00F50730" w:rsidTr="00F50730">
        <w:trPr>
          <w:trHeight w:val="144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BD" w:rsidRPr="00F50730" w:rsidTr="00F50730">
        <w:trPr>
          <w:trHeight w:val="144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BD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345E" w:rsidRPr="00F50730" w:rsidRDefault="00A4345E" w:rsidP="00F5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A4345E" w:rsidRPr="00F50730" w:rsidRDefault="00A4345E" w:rsidP="00F507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A4345E" w:rsidRPr="00F50730" w:rsidRDefault="00A75E3B" w:rsidP="00F507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4345E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10" w:history="1">
              <w:r w:rsidR="00A4345E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A4345E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A4345E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8B1ABD" w:rsidRPr="00F50730" w:rsidRDefault="00A4345E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13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16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19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22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25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28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31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8B1ABD" w:rsidRPr="00F50730" w:rsidTr="00F50730">
        <w:trPr>
          <w:trHeight w:val="144"/>
        </w:trPr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BD" w:rsidRPr="00F50730" w:rsidRDefault="008B1ABD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1ABD" w:rsidRPr="00F50730" w:rsidSect="009164A2">
          <w:pgSz w:w="11907" w:h="16839" w:code="9"/>
          <w:pgMar w:top="1800" w:right="1440" w:bottom="1800" w:left="1440" w:header="0" w:footer="0" w:gutter="0"/>
          <w:cols w:space="720"/>
          <w:formProt w:val="0"/>
          <w:docGrid w:linePitch="100" w:charSpace="4096"/>
        </w:sectPr>
      </w:pPr>
    </w:p>
    <w:p w:rsidR="008B1ABD" w:rsidRPr="00F50730" w:rsidRDefault="008B7569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9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0" w:type="dxa"/>
          <w:left w:w="100" w:type="dxa"/>
        </w:tblCellMar>
        <w:tblLook w:val="04A0"/>
      </w:tblPr>
      <w:tblGrid>
        <w:gridCol w:w="526"/>
        <w:gridCol w:w="2126"/>
        <w:gridCol w:w="850"/>
        <w:gridCol w:w="1456"/>
        <w:gridCol w:w="1521"/>
        <w:gridCol w:w="3260"/>
      </w:tblGrid>
      <w:tr w:rsidR="008B1ABD" w:rsidRPr="00F50730" w:rsidTr="00F50730">
        <w:trPr>
          <w:trHeight w:val="144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BD" w:rsidRPr="00F50730" w:rsidTr="00F50730">
        <w:trPr>
          <w:trHeight w:val="144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8B1ABD" w:rsidRPr="00F50730" w:rsidRDefault="008B1ABD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34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37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40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43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lastRenderedPageBreak/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46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50730" w:rsidRPr="00F50730" w:rsidTr="00F50730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30" w:rsidRPr="00F50730" w:rsidRDefault="00F50730" w:rsidP="00A67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50730" w:rsidRPr="00F50730" w:rsidRDefault="00F50730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50730" w:rsidRPr="00F50730" w:rsidRDefault="00A75E3B" w:rsidP="00A67C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  <w:hyperlink r:id="rId49" w:history="1">
              <w:r w:rsidR="00F50730" w:rsidRPr="00F50730">
                <w:rPr>
                  <w:rStyle w:val="af3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  <w:r w:rsidR="00F50730" w:rsidRPr="00F507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="00F50730" w:rsidRPr="00F50730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50730" w:rsidRPr="00F50730" w:rsidRDefault="00F50730" w:rsidP="00A6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https://fipi.ru/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F50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8B1ABD" w:rsidRPr="00F50730" w:rsidTr="00F50730">
        <w:trPr>
          <w:trHeight w:val="144"/>
        </w:trPr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7569" w:rsidP="00F5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ABD" w:rsidRPr="00F50730" w:rsidRDefault="008B1ABD" w:rsidP="00F5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BD" w:rsidRPr="00F50730" w:rsidRDefault="008B1ABD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B1ABD" w:rsidRPr="00F50730" w:rsidSect="009164A2">
          <w:pgSz w:w="11907" w:h="16839" w:code="9"/>
          <w:pgMar w:top="1800" w:right="1440" w:bottom="1800" w:left="1440" w:header="0" w:footer="0" w:gutter="0"/>
          <w:cols w:space="720"/>
          <w:formProt w:val="0"/>
          <w:docGrid w:linePitch="100" w:charSpace="4096"/>
        </w:sectPr>
      </w:pPr>
      <w:bookmarkStart w:id="20" w:name="block-7460974"/>
      <w:bookmarkEnd w:id="20"/>
    </w:p>
    <w:p w:rsidR="008B1ABD" w:rsidRPr="00F50730" w:rsidRDefault="008B7569" w:rsidP="00F5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block-7460975"/>
      <w:bookmarkEnd w:id="21"/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50730" w:rsidRDefault="00F50730" w:rsidP="00F507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1ABD" w:rsidRPr="00F50730" w:rsidRDefault="008B7569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B1ABD" w:rsidRPr="00F50730" w:rsidRDefault="008B7569" w:rsidP="00F5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CF3624"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2648E" w:rsidRPr="00F50730">
        <w:rPr>
          <w:rFonts w:ascii="Times New Roman" w:hAnsi="Times New Roman" w:cs="Times New Roman"/>
          <w:sz w:val="24"/>
          <w:szCs w:val="24"/>
          <w:lang w:val="ru-RU"/>
        </w:rPr>
        <w:t>Математика. Вероятность и статистика</w:t>
      </w:r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>:10-й класс</w:t>
      </w:r>
      <w:r w:rsidR="00195BEF" w:rsidRPr="00F5073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>базовый и углублённый уровни</w:t>
      </w:r>
      <w:r w:rsidR="0002648E" w:rsidRPr="00F50730">
        <w:rPr>
          <w:rFonts w:ascii="Times New Roman" w:hAnsi="Times New Roman" w:cs="Times New Roman"/>
          <w:sz w:val="24"/>
          <w:szCs w:val="24"/>
          <w:lang w:val="ru-RU"/>
        </w:rPr>
        <w:t xml:space="preserve">: учебное пособие / Е. А. </w:t>
      </w:r>
      <w:proofErr w:type="spellStart"/>
      <w:r w:rsidR="0002648E" w:rsidRPr="00F50730">
        <w:rPr>
          <w:rFonts w:ascii="Times New Roman" w:hAnsi="Times New Roman" w:cs="Times New Roman"/>
          <w:sz w:val="24"/>
          <w:szCs w:val="24"/>
          <w:lang w:val="ru-RU"/>
        </w:rPr>
        <w:t>Бунимович</w:t>
      </w:r>
      <w:proofErr w:type="spellEnd"/>
      <w:r w:rsidR="0002648E" w:rsidRPr="00F50730">
        <w:rPr>
          <w:rFonts w:ascii="Times New Roman" w:hAnsi="Times New Roman" w:cs="Times New Roman"/>
          <w:sz w:val="24"/>
          <w:szCs w:val="24"/>
          <w:lang w:val="ru-RU"/>
        </w:rPr>
        <w:t>, В.</w:t>
      </w:r>
      <w:r w:rsidR="0002648E" w:rsidRPr="00F50730">
        <w:rPr>
          <w:rFonts w:ascii="Times New Roman" w:hAnsi="Times New Roman" w:cs="Times New Roman"/>
          <w:sz w:val="24"/>
          <w:szCs w:val="24"/>
        </w:rPr>
        <w:t> </w:t>
      </w:r>
      <w:r w:rsidR="0002648E" w:rsidRPr="00F50730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02648E" w:rsidRPr="00F50730">
        <w:rPr>
          <w:rFonts w:ascii="Times New Roman" w:hAnsi="Times New Roman" w:cs="Times New Roman"/>
          <w:sz w:val="24"/>
          <w:szCs w:val="24"/>
        </w:rPr>
        <w:t> </w:t>
      </w:r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>Булычев. — Москва</w:t>
      </w:r>
      <w:r w:rsidR="0002648E" w:rsidRPr="00F50730">
        <w:rPr>
          <w:rFonts w:ascii="Times New Roman" w:hAnsi="Times New Roman" w:cs="Times New Roman"/>
          <w:sz w:val="24"/>
          <w:szCs w:val="24"/>
          <w:lang w:val="ru-RU"/>
        </w:rPr>
        <w:t>: Просвещение, 2023</w:t>
      </w:r>
    </w:p>
    <w:p w:rsidR="008B1ABD" w:rsidRPr="00F50730" w:rsidRDefault="008B7569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CF3624"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Учебное пособие Ященко ЕГЭ 2024 математика базовый уровень 30 вариантов заданий</w:t>
      </w:r>
    </w:p>
    <w:p w:rsidR="00F50730" w:rsidRDefault="00F50730" w:rsidP="00F507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1ABD" w:rsidRPr="00F50730" w:rsidRDefault="008B7569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F3624" w:rsidRPr="00F50730" w:rsidRDefault="008B7569" w:rsidP="00F5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CF3624"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​-</w:t>
      </w:r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Математика. Вероятность и статистика:10-й класс: базовый и углублённый уровни: учебное пособие / Е. А. </w:t>
      </w:r>
      <w:proofErr w:type="spellStart"/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>Бунимович</w:t>
      </w:r>
      <w:proofErr w:type="spellEnd"/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>, В.</w:t>
      </w:r>
      <w:r w:rsidR="00CF3624" w:rsidRPr="00F50730">
        <w:rPr>
          <w:rFonts w:ascii="Times New Roman" w:hAnsi="Times New Roman" w:cs="Times New Roman"/>
          <w:sz w:val="24"/>
          <w:szCs w:val="24"/>
        </w:rPr>
        <w:t> </w:t>
      </w:r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CF3624" w:rsidRPr="00F50730">
        <w:rPr>
          <w:rFonts w:ascii="Times New Roman" w:hAnsi="Times New Roman" w:cs="Times New Roman"/>
          <w:sz w:val="24"/>
          <w:szCs w:val="24"/>
        </w:rPr>
        <w:t> </w:t>
      </w:r>
      <w:r w:rsidR="00CF3624" w:rsidRPr="00F50730">
        <w:rPr>
          <w:rFonts w:ascii="Times New Roman" w:hAnsi="Times New Roman" w:cs="Times New Roman"/>
          <w:sz w:val="24"/>
          <w:szCs w:val="24"/>
          <w:lang w:val="ru-RU"/>
        </w:rPr>
        <w:t>Булычев. — Москва: Просвещение, 2023</w:t>
      </w:r>
    </w:p>
    <w:p w:rsidR="00CF3624" w:rsidRPr="00F50730" w:rsidRDefault="00CF3624" w:rsidP="00F5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​‌‌- </w:t>
      </w:r>
      <w:r w:rsidRPr="00F50730">
        <w:rPr>
          <w:rFonts w:ascii="Times New Roman" w:hAnsi="Times New Roman" w:cs="Times New Roman"/>
          <w:sz w:val="24"/>
          <w:szCs w:val="24"/>
          <w:lang w:val="ru-RU"/>
        </w:rPr>
        <w:t>Математика. Вероятность и статистика: 10–11-е классы: углублённый уровень: задачник: учебное пособие, разработанное в комплекте с учебником / М. В. Ткачёва. — Москва: Просвещение, 2023.</w:t>
      </w:r>
    </w:p>
    <w:p w:rsidR="00A4345E" w:rsidRPr="00F50730" w:rsidRDefault="00A4345E" w:rsidP="00F5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Теория</w:t>
      </w:r>
      <w:r w:rsidRPr="00F50730">
        <w:rPr>
          <w:rFonts w:ascii="Times New Roman" w:eastAsia="Calibri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вероятностей</w:t>
      </w:r>
      <w:r w:rsidRPr="00F50730">
        <w:rPr>
          <w:rFonts w:ascii="Times New Roman" w:eastAsia="Calibri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</w:t>
      </w:r>
      <w:r w:rsidRPr="00F50730">
        <w:rPr>
          <w:rFonts w:ascii="Times New Roman" w:eastAsia="Calibri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статистика</w:t>
      </w:r>
      <w:r w:rsidRPr="00F50730">
        <w:rPr>
          <w:rFonts w:ascii="Times New Roman" w:eastAsia="Calibri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/</w:t>
      </w:r>
      <w:r w:rsidRPr="00F50730">
        <w:rPr>
          <w:rFonts w:ascii="Times New Roman" w:eastAsia="Calibri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Ю.</w:t>
      </w:r>
      <w:r w:rsidRPr="00F50730">
        <w:rPr>
          <w:rFonts w:ascii="Times New Roman" w:eastAsia="Calibri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Н.</w:t>
      </w:r>
      <w:r w:rsidRPr="00F50730">
        <w:rPr>
          <w:rFonts w:ascii="Times New Roman" w:eastAsia="Calibri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Тюрин,</w:t>
      </w:r>
      <w:r w:rsidRPr="00F50730">
        <w:rPr>
          <w:rFonts w:ascii="Times New Roman" w:eastAsia="Calibri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А.</w:t>
      </w:r>
      <w:r w:rsidRPr="00F50730">
        <w:rPr>
          <w:rFonts w:ascii="Times New Roman" w:eastAsia="Calibri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А.</w:t>
      </w:r>
      <w:r w:rsidRPr="00F50730">
        <w:rPr>
          <w:rFonts w:ascii="Times New Roman" w:eastAsia="Calibri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Макаров, И.</w:t>
      </w:r>
      <w:r w:rsidRPr="00F50730">
        <w:rPr>
          <w:rFonts w:ascii="Times New Roman" w:eastAsia="Calibri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Р. Высоцкий, И. В. Ященко.</w:t>
      </w:r>
      <w:r w:rsidRPr="00F50730">
        <w:rPr>
          <w:rFonts w:ascii="Times New Roman" w:eastAsia="Calibri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—</w:t>
      </w:r>
      <w:r w:rsidRPr="00F50730">
        <w:rPr>
          <w:rFonts w:ascii="Times New Roman" w:eastAsia="Calibri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F50730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М.: МЦНМО: АО «Московские учебники», 2004.</w:t>
      </w:r>
    </w:p>
    <w:p w:rsidR="008B1ABD" w:rsidRPr="00F50730" w:rsidRDefault="00CF3624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​- Учебное пособие Ященко ЕГЭ 2024 математика базовый уровень 30 вариантов заданий</w:t>
      </w:r>
    </w:p>
    <w:p w:rsidR="00F50730" w:rsidRDefault="00F50730" w:rsidP="00F507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7569" w:rsidRPr="00F50730" w:rsidRDefault="008B7569" w:rsidP="00F507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F3624" w:rsidRPr="00F50730" w:rsidRDefault="008B7569" w:rsidP="00F50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5073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CF3624" w:rsidRPr="00F507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</w:t>
      </w:r>
      <w:r w:rsidR="00CF3624" w:rsidRPr="00F5073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eastAsia="ru-RU"/>
        </w:rPr>
        <w:t>https</w:t>
      </w:r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ru-RU" w:eastAsia="ru-RU"/>
        </w:rPr>
        <w:t>://</w:t>
      </w:r>
      <w:proofErr w:type="spellStart"/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eastAsia="ru-RU"/>
        </w:rPr>
        <w:t>resh</w:t>
      </w:r>
      <w:proofErr w:type="spellEnd"/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eastAsia="ru-RU"/>
        </w:rPr>
        <w:t>edu</w:t>
      </w:r>
      <w:proofErr w:type="spellEnd"/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eastAsia="ru-RU"/>
        </w:rPr>
        <w:t>ru</w:t>
      </w:r>
      <w:proofErr w:type="spellEnd"/>
      <w:r w:rsidR="00CF3624" w:rsidRPr="00F50730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ru-RU" w:eastAsia="ru-RU"/>
        </w:rPr>
        <w:t>/</w:t>
      </w:r>
    </w:p>
    <w:p w:rsidR="00CF3624" w:rsidRPr="00F50730" w:rsidRDefault="00CF3624" w:rsidP="00F507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0730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2. </w:t>
      </w:r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https</w:t>
      </w:r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://</w:t>
      </w:r>
      <w:proofErr w:type="spellStart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mathb</w:t>
      </w:r>
      <w:proofErr w:type="spellEnd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-</w:t>
      </w:r>
      <w:proofErr w:type="spellStart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ege</w:t>
      </w:r>
      <w:proofErr w:type="spellEnd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.</w:t>
      </w:r>
      <w:proofErr w:type="spellStart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sdamgia</w:t>
      </w:r>
      <w:proofErr w:type="spellEnd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.</w:t>
      </w:r>
      <w:proofErr w:type="spellStart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ru</w:t>
      </w:r>
      <w:proofErr w:type="spellEnd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/</w:t>
      </w:r>
      <w:proofErr w:type="spellStart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prob</w:t>
      </w:r>
      <w:proofErr w:type="spellEnd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-</w:t>
      </w:r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catalog</w:t>
      </w:r>
    </w:p>
    <w:p w:rsidR="00CF3624" w:rsidRPr="00F50730" w:rsidRDefault="00CF3624" w:rsidP="00F50730">
      <w:p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ru-RU" w:eastAsia="ru-RU"/>
        </w:rPr>
      </w:pPr>
      <w:r w:rsidRPr="00F50730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3. </w:t>
      </w:r>
      <w:hyperlink r:id="rId51" w:history="1"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https</w:t>
        </w:r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://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vpr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-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ege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.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ru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/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ege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/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matematika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-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baza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/</w:t>
        </w:r>
      </w:hyperlink>
    </w:p>
    <w:p w:rsidR="00CF3624" w:rsidRPr="00F50730" w:rsidRDefault="00CF3624" w:rsidP="00F50730">
      <w:pPr>
        <w:spacing w:after="0" w:line="240" w:lineRule="auto"/>
        <w:contextualSpacing/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</w:pPr>
      <w:r w:rsidRPr="00F50730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4. </w:t>
      </w:r>
      <w:hyperlink r:id="rId52" w:history="1"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https</w:t>
        </w:r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://</w:t>
        </w:r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synergy</w:t>
        </w:r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.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ru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/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edu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/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ege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/</w:t>
        </w:r>
        <w:proofErr w:type="spellStart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ege</w:t>
        </w:r>
        <w:proofErr w:type="spellEnd"/>
        <w:r w:rsidRPr="00F50730">
          <w:rPr>
            <w:rStyle w:val="af3"/>
            <w:rFonts w:ascii="Times New Roman" w:eastAsia="Calibri" w:hAnsi="Times New Roman" w:cs="Times New Roman"/>
            <w:iCs/>
            <w:sz w:val="24"/>
            <w:szCs w:val="24"/>
            <w:lang w:val="ru-RU" w:eastAsia="ru-RU"/>
          </w:rPr>
          <w:t>_2023</w:t>
        </w:r>
      </w:hyperlink>
    </w:p>
    <w:p w:rsidR="00CF3624" w:rsidRPr="00F50730" w:rsidRDefault="00CF3624" w:rsidP="00F507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0730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5. </w:t>
      </w:r>
      <w:hyperlink r:id="rId53" w:history="1"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eastAsia="ru-RU"/>
          </w:rPr>
          <w:t>https</w:t>
        </w:r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val="ru-RU" w:eastAsia="ru-RU"/>
          </w:rPr>
          <w:t>://</w:t>
        </w:r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eastAsia="ru-RU"/>
          </w:rPr>
          <w:t>www</w:t>
        </w:r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val="ru-RU" w:eastAsia="ru-RU"/>
          </w:rPr>
          <w:t>.</w:t>
        </w:r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eastAsia="ru-RU"/>
          </w:rPr>
          <w:t>time</w:t>
        </w:r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val="ru-RU" w:eastAsia="ru-RU"/>
          </w:rPr>
          <w:t>4</w:t>
        </w:r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eastAsia="ru-RU"/>
          </w:rPr>
          <w:t>math</w:t>
        </w:r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eastAsia="ru-RU"/>
          </w:rPr>
          <w:t>ru</w:t>
        </w:r>
        <w:proofErr w:type="spellEnd"/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F50730">
          <w:rPr>
            <w:rFonts w:ascii="Times New Roman" w:eastAsia="Calibri" w:hAnsi="Times New Roman" w:cs="Times New Roman"/>
            <w:iCs/>
            <w:color w:val="2A6099"/>
            <w:sz w:val="24"/>
            <w:szCs w:val="24"/>
            <w:u w:val="single"/>
            <w:lang w:eastAsia="ru-RU"/>
          </w:rPr>
          <w:t>egebaz</w:t>
        </w:r>
        <w:proofErr w:type="spellEnd"/>
      </w:hyperlink>
    </w:p>
    <w:p w:rsidR="00CF3624" w:rsidRPr="00F50730" w:rsidRDefault="00CF3624" w:rsidP="00F50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block-74592781"/>
      <w:bookmarkEnd w:id="22"/>
      <w:r w:rsidRPr="00F50730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 xml:space="preserve"> </w:t>
      </w:r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https</w:t>
      </w:r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://</w:t>
      </w:r>
      <w:proofErr w:type="spellStart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fipi</w:t>
      </w:r>
      <w:proofErr w:type="spellEnd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.</w:t>
      </w:r>
      <w:proofErr w:type="spellStart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eastAsia="ru-RU"/>
        </w:rPr>
        <w:t>ru</w:t>
      </w:r>
      <w:proofErr w:type="spellEnd"/>
      <w:r w:rsidRPr="00F50730">
        <w:rPr>
          <w:rFonts w:ascii="Times New Roman" w:eastAsia="Calibri" w:hAnsi="Times New Roman" w:cs="Times New Roman"/>
          <w:iCs/>
          <w:color w:val="2A6099"/>
          <w:sz w:val="24"/>
          <w:szCs w:val="24"/>
          <w:u w:val="single"/>
          <w:lang w:val="ru-RU" w:eastAsia="ru-RU"/>
        </w:rPr>
        <w:t>/</w:t>
      </w: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5073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F50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B1ABD" w:rsidRDefault="008B7569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50730">
        <w:rPr>
          <w:rFonts w:ascii="Times New Roman" w:hAnsi="Times New Roman" w:cs="Times New Roman"/>
          <w:sz w:val="24"/>
          <w:szCs w:val="24"/>
          <w:lang w:val="ru-RU"/>
        </w:rPr>
        <w:cr/>
      </w: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F50730" w:rsidRDefault="00F50730" w:rsidP="00F50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0730" w:rsidSect="009164A2">
      <w:pgSz w:w="11907" w:h="16839" w:code="9"/>
      <w:pgMar w:top="1800" w:right="1440" w:bottom="180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B4" w:rsidRDefault="000F5CB4" w:rsidP="00F50730">
      <w:pPr>
        <w:spacing w:after="0" w:line="240" w:lineRule="auto"/>
      </w:pPr>
      <w:r>
        <w:separator/>
      </w:r>
    </w:p>
  </w:endnote>
  <w:endnote w:type="continuationSeparator" w:id="0">
    <w:p w:rsidR="000F5CB4" w:rsidRDefault="000F5CB4" w:rsidP="00F5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B4" w:rsidRDefault="000F5CB4" w:rsidP="00F50730">
      <w:pPr>
        <w:spacing w:after="0" w:line="240" w:lineRule="auto"/>
      </w:pPr>
      <w:r>
        <w:separator/>
      </w:r>
    </w:p>
  </w:footnote>
  <w:footnote w:type="continuationSeparator" w:id="0">
    <w:p w:rsidR="000F5CB4" w:rsidRDefault="000F5CB4" w:rsidP="00F5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23750"/>
      <w:docPartObj>
        <w:docPartGallery w:val="Page Numbers (Top of Page)"/>
        <w:docPartUnique/>
      </w:docPartObj>
    </w:sdtPr>
    <w:sdtContent>
      <w:p w:rsidR="00F50730" w:rsidRDefault="00F50730">
        <w:pPr>
          <w:pStyle w:val="a4"/>
          <w:jc w:val="center"/>
          <w:rPr>
            <w:lang w:val="ru-RU"/>
          </w:rPr>
        </w:pPr>
      </w:p>
      <w:p w:rsidR="00F50730" w:rsidRDefault="00A75E3B">
        <w:pPr>
          <w:pStyle w:val="a4"/>
          <w:jc w:val="center"/>
        </w:pPr>
        <w:r>
          <w:fldChar w:fldCharType="begin"/>
        </w:r>
        <w:r w:rsidR="0000070F">
          <w:instrText xml:space="preserve"> PAGE   \* MERGEFORMAT </w:instrText>
        </w:r>
        <w:r>
          <w:fldChar w:fldCharType="separate"/>
        </w:r>
        <w:r w:rsidR="007E67D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D20"/>
    <w:multiLevelType w:val="multilevel"/>
    <w:tmpl w:val="014E8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7B7AFF"/>
    <w:multiLevelType w:val="multilevel"/>
    <w:tmpl w:val="ADA03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59E3DFB"/>
    <w:multiLevelType w:val="multilevel"/>
    <w:tmpl w:val="E90CF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486B1A"/>
    <w:multiLevelType w:val="multilevel"/>
    <w:tmpl w:val="0A7C9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A1A5E89"/>
    <w:multiLevelType w:val="multilevel"/>
    <w:tmpl w:val="CE400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07346BF"/>
    <w:multiLevelType w:val="multilevel"/>
    <w:tmpl w:val="BB345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49B2F57"/>
    <w:multiLevelType w:val="multilevel"/>
    <w:tmpl w:val="CCD82B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BD"/>
    <w:rsid w:val="0000070F"/>
    <w:rsid w:val="0002648E"/>
    <w:rsid w:val="000F5CB4"/>
    <w:rsid w:val="00195BEF"/>
    <w:rsid w:val="007C49C8"/>
    <w:rsid w:val="007E67D4"/>
    <w:rsid w:val="00874F71"/>
    <w:rsid w:val="008B1ABD"/>
    <w:rsid w:val="008B7569"/>
    <w:rsid w:val="009164A2"/>
    <w:rsid w:val="00A4345E"/>
    <w:rsid w:val="00A75E3B"/>
    <w:rsid w:val="00B4681A"/>
    <w:rsid w:val="00CF3624"/>
    <w:rsid w:val="00EF4757"/>
    <w:rsid w:val="00F5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F4757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EF47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EF4757"/>
    <w:pPr>
      <w:spacing w:after="140"/>
    </w:pPr>
  </w:style>
  <w:style w:type="paragraph" w:styleId="ac">
    <w:name w:val="List"/>
    <w:basedOn w:val="ab"/>
    <w:rsid w:val="00EF4757"/>
    <w:rPr>
      <w:rFonts w:cs="Ari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rsid w:val="00EF4757"/>
    <w:pPr>
      <w:suppressLineNumbers/>
    </w:pPr>
    <w:rPr>
      <w:rFonts w:cs="Arial"/>
    </w:rPr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f0">
    <w:name w:val="Содержимое таблицы"/>
    <w:basedOn w:val="a"/>
    <w:qFormat/>
    <w:rsid w:val="00EF4757"/>
    <w:pPr>
      <w:suppressLineNumbers/>
    </w:pPr>
  </w:style>
  <w:style w:type="paragraph" w:customStyle="1" w:styleId="af1">
    <w:name w:val="Заголовок таблицы"/>
    <w:basedOn w:val="af0"/>
    <w:qFormat/>
    <w:rsid w:val="00EF4757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F4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CF3624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F5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0730"/>
  </w:style>
  <w:style w:type="paragraph" w:styleId="af6">
    <w:name w:val="Balloon Text"/>
    <w:basedOn w:val="a"/>
    <w:link w:val="af7"/>
    <w:uiPriority w:val="99"/>
    <w:semiHidden/>
    <w:unhideWhenUsed/>
    <w:rsid w:val="0000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nergy.ru/edu/ege/ege_2023" TargetMode="External"/><Relationship Id="rId18" Type="http://schemas.openxmlformats.org/officeDocument/2006/relationships/hyperlink" Target="https://vpr-ege.ru/ege/matematika-baza/" TargetMode="External"/><Relationship Id="rId26" Type="http://schemas.openxmlformats.org/officeDocument/2006/relationships/hyperlink" Target="https://www.time4math.ru/egebaz" TargetMode="External"/><Relationship Id="rId39" Type="http://schemas.openxmlformats.org/officeDocument/2006/relationships/hyperlink" Target="https://vpr-ege.ru/ege/matematika-baza/" TargetMode="External"/><Relationship Id="rId21" Type="http://schemas.openxmlformats.org/officeDocument/2006/relationships/hyperlink" Target="https://vpr-ege.ru/ege/matematika-baza/" TargetMode="External"/><Relationship Id="rId34" Type="http://schemas.openxmlformats.org/officeDocument/2006/relationships/hyperlink" Target="https://synergy.ru/edu/ege/ege_2023" TargetMode="External"/><Relationship Id="rId42" Type="http://schemas.openxmlformats.org/officeDocument/2006/relationships/hyperlink" Target="https://vpr-ege.ru/ege/matematika-baza/" TargetMode="External"/><Relationship Id="rId47" Type="http://schemas.openxmlformats.org/officeDocument/2006/relationships/hyperlink" Target="https://www.time4math.ru/egebaz" TargetMode="External"/><Relationship Id="rId50" Type="http://schemas.openxmlformats.org/officeDocument/2006/relationships/hyperlink" Target="https://www.time4math.ru/egebaz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pr-ege.ru/ege/matematika-baza/" TargetMode="External"/><Relationship Id="rId17" Type="http://schemas.openxmlformats.org/officeDocument/2006/relationships/hyperlink" Target="https://www.time4math.ru/egebaz" TargetMode="External"/><Relationship Id="rId25" Type="http://schemas.openxmlformats.org/officeDocument/2006/relationships/hyperlink" Target="https://synergy.ru/edu/ege/ege_2023" TargetMode="External"/><Relationship Id="rId33" Type="http://schemas.openxmlformats.org/officeDocument/2006/relationships/hyperlink" Target="https://vpr-ege.ru/ege/matematika-baza/" TargetMode="External"/><Relationship Id="rId38" Type="http://schemas.openxmlformats.org/officeDocument/2006/relationships/hyperlink" Target="https://www.time4math.ru/egebaz" TargetMode="External"/><Relationship Id="rId46" Type="http://schemas.openxmlformats.org/officeDocument/2006/relationships/hyperlink" Target="https://synergy.ru/edu/ege/ege_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nergy.ru/edu/ege/ege_2023" TargetMode="External"/><Relationship Id="rId20" Type="http://schemas.openxmlformats.org/officeDocument/2006/relationships/hyperlink" Target="https://www.time4math.ru/egebaz" TargetMode="External"/><Relationship Id="rId29" Type="http://schemas.openxmlformats.org/officeDocument/2006/relationships/hyperlink" Target="https://www.time4math.ru/egebaz" TargetMode="External"/><Relationship Id="rId41" Type="http://schemas.openxmlformats.org/officeDocument/2006/relationships/hyperlink" Target="https://www.time4math.ru/egebaz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4math.ru/egebaz" TargetMode="External"/><Relationship Id="rId24" Type="http://schemas.openxmlformats.org/officeDocument/2006/relationships/hyperlink" Target="https://vpr-ege.ru/ege/matematika-baza/" TargetMode="External"/><Relationship Id="rId32" Type="http://schemas.openxmlformats.org/officeDocument/2006/relationships/hyperlink" Target="https://www.time4math.ru/egebaz" TargetMode="External"/><Relationship Id="rId37" Type="http://schemas.openxmlformats.org/officeDocument/2006/relationships/hyperlink" Target="https://synergy.ru/edu/ege/ege_2023" TargetMode="External"/><Relationship Id="rId40" Type="http://schemas.openxmlformats.org/officeDocument/2006/relationships/hyperlink" Target="https://synergy.ru/edu/ege/ege_2023" TargetMode="External"/><Relationship Id="rId45" Type="http://schemas.openxmlformats.org/officeDocument/2006/relationships/hyperlink" Target="https://vpr-ege.ru/ege/matematika-baza/" TargetMode="External"/><Relationship Id="rId53" Type="http://schemas.openxmlformats.org/officeDocument/2006/relationships/hyperlink" Target="https://www.time4math.ru/egeba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pr-ege.ru/ege/matematika-baza/" TargetMode="External"/><Relationship Id="rId23" Type="http://schemas.openxmlformats.org/officeDocument/2006/relationships/hyperlink" Target="https://www.time4math.ru/egebaz" TargetMode="External"/><Relationship Id="rId28" Type="http://schemas.openxmlformats.org/officeDocument/2006/relationships/hyperlink" Target="https://synergy.ru/edu/ege/ege_2023" TargetMode="External"/><Relationship Id="rId36" Type="http://schemas.openxmlformats.org/officeDocument/2006/relationships/hyperlink" Target="https://vpr-ege.ru/ege/matematika-baza/" TargetMode="External"/><Relationship Id="rId49" Type="http://schemas.openxmlformats.org/officeDocument/2006/relationships/hyperlink" Target="https://synergy.ru/edu/ege/ege_2023" TargetMode="External"/><Relationship Id="rId10" Type="http://schemas.openxmlformats.org/officeDocument/2006/relationships/hyperlink" Target="https://synergy.ru/edu/ege/ege_2023" TargetMode="External"/><Relationship Id="rId19" Type="http://schemas.openxmlformats.org/officeDocument/2006/relationships/hyperlink" Target="https://synergy.ru/edu/ege/ege_2023" TargetMode="External"/><Relationship Id="rId31" Type="http://schemas.openxmlformats.org/officeDocument/2006/relationships/hyperlink" Target="https://synergy.ru/edu/ege/ege_2023" TargetMode="External"/><Relationship Id="rId44" Type="http://schemas.openxmlformats.org/officeDocument/2006/relationships/hyperlink" Target="https://www.time4math.ru/egebaz" TargetMode="External"/><Relationship Id="rId52" Type="http://schemas.openxmlformats.org/officeDocument/2006/relationships/hyperlink" Target="https://synergy.ru/edu/ege/ege_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ege.ru/ege/matematika-baza/" TargetMode="External"/><Relationship Id="rId14" Type="http://schemas.openxmlformats.org/officeDocument/2006/relationships/hyperlink" Target="https://www.time4math.ru/egebaz" TargetMode="External"/><Relationship Id="rId22" Type="http://schemas.openxmlformats.org/officeDocument/2006/relationships/hyperlink" Target="https://synergy.ru/edu/ege/ege_2023" TargetMode="External"/><Relationship Id="rId27" Type="http://schemas.openxmlformats.org/officeDocument/2006/relationships/hyperlink" Target="https://vpr-ege.ru/ege/matematika-baza/" TargetMode="External"/><Relationship Id="rId30" Type="http://schemas.openxmlformats.org/officeDocument/2006/relationships/hyperlink" Target="https://vpr-ege.ru/ege/matematika-baza/" TargetMode="External"/><Relationship Id="rId35" Type="http://schemas.openxmlformats.org/officeDocument/2006/relationships/hyperlink" Target="https://www.time4math.ru/egebaz" TargetMode="External"/><Relationship Id="rId43" Type="http://schemas.openxmlformats.org/officeDocument/2006/relationships/hyperlink" Target="https://synergy.ru/edu/ege/ege_2023" TargetMode="External"/><Relationship Id="rId48" Type="http://schemas.openxmlformats.org/officeDocument/2006/relationships/hyperlink" Target="https://vpr-ege.ru/ege/matematika-baza/" TargetMode="External"/><Relationship Id="rId56" Type="http://schemas.microsoft.com/office/2007/relationships/stylesWithEffects" Target="stylesWithEffects.xml"/><Relationship Id="rId8" Type="http://schemas.openxmlformats.org/officeDocument/2006/relationships/header" Target="header1.xml"/><Relationship Id="rId51" Type="http://schemas.openxmlformats.org/officeDocument/2006/relationships/hyperlink" Target="https://vpr-ege.ru/ege/matematika-baz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Sony</cp:lastModifiedBy>
  <cp:revision>10</cp:revision>
  <cp:lastPrinted>2023-12-22T08:48:00Z</cp:lastPrinted>
  <dcterms:created xsi:type="dcterms:W3CDTF">2023-12-21T15:35:00Z</dcterms:created>
  <dcterms:modified xsi:type="dcterms:W3CDTF">2023-12-23T15:57:00Z</dcterms:modified>
  <dc:language>ru-RU</dc:language>
</cp:coreProperties>
</file>